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84" w:rsidRPr="002A01D1" w:rsidRDefault="002A01D1">
      <w:pPr>
        <w:pStyle w:val="Tytu"/>
        <w:spacing w:line="259" w:lineRule="auto"/>
        <w:rPr>
          <w:rFonts w:asciiTheme="minorHAnsi" w:hAnsiTheme="minorHAnsi" w:cstheme="minorHAnsi"/>
        </w:rPr>
      </w:pPr>
      <w:r w:rsidRPr="002A01D1">
        <w:rPr>
          <w:rFonts w:asciiTheme="minorHAnsi" w:hAnsiTheme="minorHAnsi" w:cstheme="minorHAnsi"/>
          <w:w w:val="110"/>
        </w:rPr>
        <w:t xml:space="preserve">Dlaczego warto wykonać badanie przetwarzania </w:t>
      </w:r>
      <w:r w:rsidRPr="002A01D1">
        <w:rPr>
          <w:rFonts w:asciiTheme="minorHAnsi" w:hAnsiTheme="minorHAnsi" w:cstheme="minorHAnsi"/>
          <w:w w:val="115"/>
        </w:rPr>
        <w:t>słuchowego u dziecka?</w:t>
      </w:r>
    </w:p>
    <w:p w:rsidR="00435B84" w:rsidRPr="002A01D1" w:rsidRDefault="00435B84">
      <w:pPr>
        <w:pStyle w:val="Tekstpodstawowy"/>
        <w:rPr>
          <w:rFonts w:asciiTheme="minorHAnsi" w:hAnsiTheme="minorHAnsi" w:cstheme="minorHAnsi"/>
          <w:sz w:val="32"/>
        </w:rPr>
      </w:pPr>
    </w:p>
    <w:p w:rsidR="00435B84" w:rsidRPr="002A01D1" w:rsidRDefault="00435B84">
      <w:pPr>
        <w:pStyle w:val="Tekstpodstawowy"/>
        <w:spacing w:before="260"/>
        <w:rPr>
          <w:rFonts w:asciiTheme="minorHAnsi" w:hAnsiTheme="minorHAnsi" w:cstheme="minorHAnsi"/>
          <w:sz w:val="32"/>
        </w:rPr>
      </w:pPr>
    </w:p>
    <w:p w:rsidR="00435B84" w:rsidRPr="002A01D1" w:rsidRDefault="002A01D1" w:rsidP="002A01D1">
      <w:pPr>
        <w:pStyle w:val="Tekstpodstawowy"/>
        <w:spacing w:before="1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>Zdarza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się,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że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dziecko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słyszy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dobrze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–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jednak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jakby</w:t>
      </w:r>
      <w:r w:rsidRPr="002A01D1">
        <w:rPr>
          <w:rFonts w:asciiTheme="minorHAnsi" w:hAnsiTheme="minorHAnsi" w:cstheme="minorHAnsi"/>
          <w:spacing w:val="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„nie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>dosłyszy”.</w:t>
      </w:r>
      <w:r w:rsidRPr="002A01D1">
        <w:rPr>
          <w:rFonts w:asciiTheme="minorHAnsi" w:hAnsiTheme="minorHAnsi" w:cstheme="minorHAnsi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 xml:space="preserve">Prosi o powtórzenie, gubi wątek w dłuższych poleceniach, szybko męczy się w 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>hałasie,</w:t>
      </w:r>
      <w:r w:rsidRPr="002A01D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a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w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szkole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zaczyna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unikać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czytania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pisania.</w:t>
      </w:r>
      <w:r w:rsidRPr="002A01D1">
        <w:rPr>
          <w:rFonts w:asciiTheme="minorHAnsi" w:hAnsiTheme="minorHAnsi" w:cstheme="minorHAnsi"/>
          <w:spacing w:val="7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Często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słyszy: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„Nie</w:t>
      </w:r>
      <w:r w:rsidRPr="002A01D1">
        <w:rPr>
          <w:rFonts w:asciiTheme="minorHAnsi" w:hAnsiTheme="minorHAnsi" w:cstheme="minorHAnsi"/>
          <w:spacing w:val="8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>słucha”,</w:t>
      </w:r>
      <w:r w:rsidRPr="002A01D1">
        <w:rPr>
          <w:rFonts w:asciiTheme="minorHAnsi" w:hAnsiTheme="minorHAnsi" w:cstheme="minorHAnsi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z w:val="24"/>
          <w:szCs w:val="24"/>
        </w:rPr>
        <w:t>„Jest</w:t>
      </w:r>
      <w:r w:rsidRPr="002A01D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pacing w:val="-2"/>
          <w:sz w:val="24"/>
          <w:szCs w:val="24"/>
        </w:rPr>
        <w:t>rozkojarzone”.</w:t>
      </w:r>
    </w:p>
    <w:p w:rsidR="00435B84" w:rsidRPr="002A01D1" w:rsidRDefault="00435B84" w:rsidP="002A01D1">
      <w:pPr>
        <w:pStyle w:val="Tekstpodstawowy"/>
        <w:spacing w:before="89"/>
        <w:rPr>
          <w:rFonts w:asciiTheme="minorHAnsi" w:hAnsiTheme="minorHAnsi" w:cstheme="minorHAnsi"/>
          <w:sz w:val="24"/>
          <w:szCs w:val="24"/>
        </w:rPr>
      </w:pPr>
    </w:p>
    <w:p w:rsidR="00435B84" w:rsidRPr="002A01D1" w:rsidRDefault="002A01D1" w:rsidP="002A01D1">
      <w:pPr>
        <w:pStyle w:val="Tekstpodstawowy"/>
        <w:ind w:right="1004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>Tymczasem trudność może dotyczyć nie samego słuchu, lecz sposobu,</w:t>
      </w:r>
      <w:r w:rsidRPr="002A01D1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40"/>
          <w:w w:val="110"/>
          <w:sz w:val="24"/>
          <w:szCs w:val="24"/>
        </w:rPr>
        <w:br/>
      </w:r>
      <w:r w:rsidRPr="002A01D1">
        <w:rPr>
          <w:rFonts w:asciiTheme="minorHAnsi" w:hAnsiTheme="minorHAnsi" w:cstheme="minorHAnsi"/>
          <w:w w:val="110"/>
          <w:sz w:val="24"/>
          <w:szCs w:val="24"/>
        </w:rPr>
        <w:t xml:space="preserve">w jaki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mózg przetwarza dźwięki.</w:t>
      </w:r>
    </w:p>
    <w:p w:rsidR="00435B84" w:rsidRPr="002A01D1" w:rsidRDefault="00435B84" w:rsidP="002A01D1">
      <w:pPr>
        <w:pStyle w:val="Tekstpodstawowy"/>
        <w:spacing w:before="47"/>
        <w:rPr>
          <w:rFonts w:asciiTheme="minorHAnsi" w:hAnsiTheme="minorHAnsi" w:cstheme="minorHAnsi"/>
          <w:sz w:val="24"/>
          <w:szCs w:val="24"/>
        </w:rPr>
      </w:pPr>
    </w:p>
    <w:p w:rsidR="00435B84" w:rsidRPr="002A01D1" w:rsidRDefault="002A01D1" w:rsidP="002A01D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>Badanie przetwarzania słuchowego pozwala sprawdzić, jak dziecko analizuje, różnicuje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zapamiętuje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bodźce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dźwiękowe.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nie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jest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badanie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ostrości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słuchu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– to ocena pracy mózgu z dźwiękiem.</w:t>
      </w:r>
    </w:p>
    <w:p w:rsidR="00435B84" w:rsidRPr="002A01D1" w:rsidRDefault="00435B84" w:rsidP="002A01D1">
      <w:pPr>
        <w:pStyle w:val="Tekstpodstawowy"/>
        <w:spacing w:before="48"/>
        <w:rPr>
          <w:rFonts w:asciiTheme="minorHAnsi" w:hAnsiTheme="minorHAnsi" w:cstheme="minorHAnsi"/>
          <w:sz w:val="24"/>
          <w:szCs w:val="24"/>
        </w:rPr>
      </w:pPr>
    </w:p>
    <w:p w:rsidR="00435B84" w:rsidRPr="002A01D1" w:rsidRDefault="002A01D1" w:rsidP="002A01D1">
      <w:pPr>
        <w:pStyle w:val="Tekstpodstawowy"/>
        <w:ind w:right="46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 xml:space="preserve">Trudności w tym obszarze mogą wpływać na naukę czytania i pisania, rozumienie poleceń, koncentrację uwagi, naukę języków obcych oraz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poczucie własnej wartości dziecka.</w:t>
      </w:r>
    </w:p>
    <w:p w:rsidR="00435B84" w:rsidRPr="002A01D1" w:rsidRDefault="00435B84" w:rsidP="002A01D1">
      <w:pPr>
        <w:pStyle w:val="Tekstpodstawowy"/>
        <w:spacing w:before="48"/>
        <w:rPr>
          <w:rFonts w:asciiTheme="minorHAnsi" w:hAnsiTheme="minorHAnsi" w:cstheme="minorHAnsi"/>
          <w:sz w:val="24"/>
          <w:szCs w:val="24"/>
        </w:rPr>
      </w:pPr>
    </w:p>
    <w:p w:rsidR="00435B84" w:rsidRPr="002A01D1" w:rsidRDefault="002A01D1" w:rsidP="002A01D1">
      <w:pPr>
        <w:pStyle w:val="Tekstpodstawowy"/>
        <w:ind w:right="1478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 xml:space="preserve">Wczesna diagnoza daje możliwość wdrożenia odpowiedniej terapii i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realnego wsparcia w codziennym funkcjonowaniu.</w:t>
      </w:r>
    </w:p>
    <w:p w:rsidR="00435B84" w:rsidRPr="002A01D1" w:rsidRDefault="002A01D1" w:rsidP="002A01D1">
      <w:pPr>
        <w:pStyle w:val="Tekstpodstawowy"/>
        <w:spacing w:before="2"/>
        <w:rPr>
          <w:rFonts w:asciiTheme="minorHAnsi" w:hAnsiTheme="minorHAnsi" w:cstheme="minorHAnsi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>Badanie</w:t>
      </w:r>
      <w:r w:rsidRPr="002A01D1">
        <w:rPr>
          <w:rFonts w:asciiTheme="minorHAnsi" w:hAnsiTheme="minorHAnsi" w:cstheme="minorHAnsi"/>
          <w:spacing w:val="4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jest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bezpieczne,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nieinwazyjne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dostosowane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do</w:t>
      </w:r>
      <w:r w:rsidRPr="002A01D1">
        <w:rPr>
          <w:rFonts w:asciiTheme="minorHAnsi" w:hAnsiTheme="minorHAnsi" w:cstheme="minorHAnsi"/>
          <w:spacing w:val="4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wieku</w:t>
      </w:r>
      <w:r w:rsidRPr="002A01D1">
        <w:rPr>
          <w:rFonts w:asciiTheme="minorHAnsi" w:hAnsiTheme="minorHAnsi" w:cstheme="minorHAnsi"/>
          <w:spacing w:val="5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>dziecka.</w:t>
      </w:r>
    </w:p>
    <w:p w:rsidR="00435B84" w:rsidRPr="002A01D1" w:rsidRDefault="00435B84" w:rsidP="002A01D1">
      <w:pPr>
        <w:pStyle w:val="Tekstpodstawowy"/>
        <w:spacing w:before="89"/>
        <w:rPr>
          <w:rFonts w:asciiTheme="minorHAnsi" w:hAnsiTheme="minorHAnsi" w:cstheme="minorHAnsi"/>
          <w:sz w:val="24"/>
          <w:szCs w:val="24"/>
        </w:rPr>
      </w:pPr>
    </w:p>
    <w:p w:rsidR="00435B84" w:rsidRDefault="002A01D1" w:rsidP="002A01D1">
      <w:pPr>
        <w:pStyle w:val="Tekstpodstawowy"/>
        <w:ind w:right="351"/>
        <w:rPr>
          <w:rFonts w:asciiTheme="minorHAnsi" w:hAnsiTheme="minorHAnsi" w:cstheme="minorHAnsi"/>
          <w:spacing w:val="-2"/>
          <w:w w:val="110"/>
          <w:sz w:val="24"/>
          <w:szCs w:val="24"/>
        </w:rPr>
      </w:pPr>
      <w:r w:rsidRPr="002A01D1">
        <w:rPr>
          <w:rFonts w:asciiTheme="minorHAnsi" w:hAnsiTheme="minorHAnsi" w:cstheme="minorHAnsi"/>
          <w:w w:val="110"/>
          <w:sz w:val="24"/>
          <w:szCs w:val="24"/>
        </w:rPr>
        <w:t>Jeśli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masz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poczucie,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że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Twoje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dziecko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„słyszy,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ale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nie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zawsze</w:t>
      </w:r>
      <w:r w:rsidRPr="002A01D1">
        <w:rPr>
          <w:rFonts w:asciiTheme="minorHAnsi" w:hAnsiTheme="minorHAnsi" w:cstheme="minorHAnsi"/>
          <w:spacing w:val="-6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rozumie”, warto to sprawdzić. To nie szukanie problemu –</w:t>
      </w:r>
      <w:r w:rsidRPr="002A01D1">
        <w:rPr>
          <w:rFonts w:asciiTheme="minorHAnsi" w:hAnsiTheme="minorHAnsi" w:cstheme="minorHAnsi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to</w:t>
      </w:r>
      <w:r w:rsidRPr="002A01D1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świadoma</w:t>
      </w:r>
      <w:r w:rsidRPr="002A01D1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troska</w:t>
      </w:r>
      <w:r w:rsidRPr="002A01D1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o</w:t>
      </w:r>
      <w:r w:rsidRPr="002A01D1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rozwój</w:t>
      </w:r>
      <w:r w:rsidRPr="002A01D1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i</w:t>
      </w:r>
      <w:r w:rsidRPr="002A01D1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pełne</w:t>
      </w:r>
      <w:r w:rsidRPr="002A01D1">
        <w:rPr>
          <w:rFonts w:asciiTheme="minorHAnsi" w:hAnsiTheme="minorHAnsi" w:cstheme="minorHAnsi"/>
          <w:spacing w:val="1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wykorzystanie</w:t>
      </w:r>
      <w:r w:rsidRPr="002A01D1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w w:val="110"/>
          <w:sz w:val="24"/>
          <w:szCs w:val="24"/>
        </w:rPr>
        <w:t>potencjału</w:t>
      </w:r>
      <w:r w:rsidRPr="002A01D1">
        <w:rPr>
          <w:rFonts w:asciiTheme="minorHAnsi" w:hAnsiTheme="minorHAnsi" w:cstheme="minorHAnsi"/>
          <w:spacing w:val="2"/>
          <w:w w:val="110"/>
          <w:sz w:val="24"/>
          <w:szCs w:val="24"/>
        </w:rPr>
        <w:t xml:space="preserve"> </w:t>
      </w:r>
      <w:r w:rsidRPr="002A01D1">
        <w:rPr>
          <w:rFonts w:asciiTheme="minorHAnsi" w:hAnsiTheme="minorHAnsi" w:cstheme="minorHAnsi"/>
          <w:spacing w:val="-2"/>
          <w:w w:val="110"/>
          <w:sz w:val="24"/>
          <w:szCs w:val="24"/>
        </w:rPr>
        <w:t>dziecka.</w:t>
      </w:r>
    </w:p>
    <w:p w:rsidR="002A01D1" w:rsidRDefault="002A01D1" w:rsidP="002A01D1">
      <w:pPr>
        <w:pStyle w:val="Tekstpodstawowy"/>
        <w:ind w:right="351"/>
        <w:rPr>
          <w:rFonts w:asciiTheme="minorHAnsi" w:hAnsiTheme="minorHAnsi" w:cstheme="minorHAnsi"/>
          <w:sz w:val="24"/>
          <w:szCs w:val="24"/>
        </w:rPr>
      </w:pPr>
    </w:p>
    <w:p w:rsidR="002A01D1" w:rsidRDefault="002A01D1" w:rsidP="002A01D1">
      <w:pPr>
        <w:pStyle w:val="Tekstpodstawowy"/>
        <w:ind w:right="351"/>
        <w:rPr>
          <w:rFonts w:asciiTheme="minorHAnsi" w:hAnsiTheme="minorHAnsi" w:cstheme="minorHAnsi"/>
          <w:sz w:val="24"/>
          <w:szCs w:val="24"/>
        </w:rPr>
      </w:pPr>
    </w:p>
    <w:p w:rsidR="002A01D1" w:rsidRDefault="002A01D1" w:rsidP="002A01D1">
      <w:pPr>
        <w:pStyle w:val="Tekstpodstawowy"/>
        <w:ind w:right="351"/>
        <w:rPr>
          <w:rFonts w:asciiTheme="minorHAnsi" w:hAnsiTheme="minorHAnsi" w:cstheme="minorHAnsi"/>
          <w:sz w:val="24"/>
          <w:szCs w:val="24"/>
        </w:rPr>
      </w:pPr>
    </w:p>
    <w:p w:rsidR="002A01D1" w:rsidRPr="002A01D1" w:rsidRDefault="002A01D1" w:rsidP="002A01D1">
      <w:pPr>
        <w:pStyle w:val="Tekstpodstawowy"/>
        <w:ind w:right="3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Opracowanie: 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Magdalena Gutkowska, neurologopeda,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provider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metody Neuroflow ATS.</w:t>
      </w:r>
    </w:p>
    <w:sectPr w:rsidR="002A01D1" w:rsidRPr="002A01D1">
      <w:type w:val="continuous"/>
      <w:pgSz w:w="11910" w:h="16840"/>
      <w:pgMar w:top="1480" w:right="1559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B84"/>
    <w:rsid w:val="002A01D1"/>
    <w:rsid w:val="0043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36DC"/>
  <w15:docId w15:val="{EEC2016A-2DB8-446D-B81D-4DD9AFB1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1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Admin</cp:lastModifiedBy>
  <cp:revision>2</cp:revision>
  <dcterms:created xsi:type="dcterms:W3CDTF">2026-02-13T08:41:00Z</dcterms:created>
  <dcterms:modified xsi:type="dcterms:W3CDTF">2026-02-13T08:45:00Z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2026-02-13T00:00:00Z</vt:filetime>
  </property>
  <property fmtid="{D5CDD505-2E9C-101B-9397-08002B2CF9AE}" pid="5" name="Producer">
    <vt:lpwstr>ReportLab PDF Library - www.reportlab.com</vt:lpwstr>
  </property>
</Properties>
</file>