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8B609" w14:textId="60D8D068" w:rsidR="00F054DA" w:rsidRPr="00C7305D" w:rsidRDefault="00F054DA" w:rsidP="00C7305D">
      <w:pPr>
        <w:pStyle w:val="Standard"/>
        <w:rPr>
          <w:rFonts w:asciiTheme="minorHAnsi" w:hAnsiTheme="minorHAnsi" w:cstheme="minorHAnsi"/>
        </w:rPr>
      </w:pPr>
      <w:bookmarkStart w:id="0" w:name="_GoBack"/>
      <w:r w:rsidRPr="00C7305D">
        <w:rPr>
          <w:rFonts w:asciiTheme="minorHAnsi" w:hAnsiTheme="minorHAnsi" w:cstheme="minorHAnsi"/>
          <w:b/>
          <w:sz w:val="24"/>
          <w:szCs w:val="24"/>
        </w:rPr>
        <w:t>Cyfrowe dzieciństwo - pozytywy i negatywy wynikające z korzystania z nowych technologii przez małe dzieci.</w:t>
      </w:r>
    </w:p>
    <w:bookmarkEnd w:id="0"/>
    <w:p w14:paraId="18AC3C82" w14:textId="77777777" w:rsidR="00F054DA" w:rsidRPr="00C7305D" w:rsidRDefault="00F054DA" w:rsidP="00C7305D">
      <w:pPr>
        <w:pStyle w:val="Standard"/>
        <w:spacing w:after="0"/>
        <w:rPr>
          <w:rFonts w:asciiTheme="minorHAnsi" w:hAnsiTheme="minorHAnsi" w:cstheme="minorHAnsi"/>
        </w:rPr>
      </w:pPr>
      <w:r w:rsidRPr="00C7305D">
        <w:rPr>
          <w:rFonts w:asciiTheme="minorHAnsi" w:hAnsiTheme="minorHAnsi" w:cstheme="minorHAnsi"/>
          <w:sz w:val="24"/>
          <w:szCs w:val="24"/>
        </w:rPr>
        <w:tab/>
        <w:t>Ekspansja nowych technologii sprawia, że cyfrowy świat zaczyna wkraczać w życie dziecka na coraz wcześniejszym etapie jego rozwoju.  Już bardzo małe dzieci umiejętnie wodzą palcem po dotykowym ekranie urządzenia, sprawnie obsługują mysz i klawiaturę komputera. Starsze intuicyjnie posługują się  nowymi modelami telefonu. Niemal każde współczesne dziecko korzysta z dobrodziejstw techniki na co dzień. Młode pokolenie zdecydowanie przewyższa swoich rodziców w opanowaniu nowinek technicznych. Korzystanie z nowych technologii stało się dla współczesnego dziecka jedną z głównych form spędzania  czasu.</w:t>
      </w:r>
    </w:p>
    <w:p w14:paraId="2299F469" w14:textId="77777777" w:rsidR="00F054DA" w:rsidRPr="00C7305D" w:rsidRDefault="00F054DA" w:rsidP="00C7305D">
      <w:pPr>
        <w:pStyle w:val="Standard"/>
        <w:spacing w:after="0"/>
        <w:rPr>
          <w:rFonts w:asciiTheme="minorHAnsi" w:hAnsiTheme="minorHAnsi" w:cstheme="minorHAnsi"/>
        </w:rPr>
      </w:pPr>
      <w:r w:rsidRPr="00C7305D">
        <w:rPr>
          <w:rFonts w:asciiTheme="minorHAnsi" w:hAnsiTheme="minorHAnsi" w:cstheme="minorHAnsi"/>
          <w:sz w:val="24"/>
          <w:szCs w:val="24"/>
        </w:rPr>
        <w:tab/>
        <w:t xml:space="preserve">Wielu specjalistów i naukowców przygląda się zjawisku cyfryzacji z dużą dozą optymizmu  i wskazuje na </w:t>
      </w:r>
      <w:r w:rsidRPr="00C7305D">
        <w:rPr>
          <w:rFonts w:asciiTheme="minorHAnsi" w:hAnsiTheme="minorHAnsi" w:cstheme="minorHAnsi"/>
          <w:b/>
          <w:sz w:val="24"/>
          <w:szCs w:val="24"/>
        </w:rPr>
        <w:t xml:space="preserve">pozytywny wpływ używania technologii przez małe dzieci    </w:t>
      </w:r>
      <w:r w:rsidRPr="00C7305D">
        <w:rPr>
          <w:rFonts w:asciiTheme="minorHAnsi" w:hAnsiTheme="minorHAnsi" w:cstheme="minorHAnsi"/>
          <w:sz w:val="24"/>
          <w:szCs w:val="24"/>
        </w:rPr>
        <w:t xml:space="preserve">                      w różnych sferach życia - sferze poznawczej, społecznej, emocjonalnej i fizycznej.</w:t>
      </w:r>
    </w:p>
    <w:p w14:paraId="074227EE" w14:textId="77777777" w:rsidR="00F054DA" w:rsidRPr="00C7305D" w:rsidRDefault="00F054DA" w:rsidP="00C7305D">
      <w:pPr>
        <w:pStyle w:val="Standard"/>
        <w:spacing w:after="103"/>
        <w:rPr>
          <w:rFonts w:asciiTheme="minorHAnsi" w:hAnsiTheme="minorHAnsi" w:cstheme="minorHAnsi"/>
        </w:rPr>
      </w:pPr>
      <w:r w:rsidRPr="00C7305D">
        <w:rPr>
          <w:rFonts w:asciiTheme="minorHAnsi" w:hAnsiTheme="minorHAnsi" w:cstheme="minorHAnsi"/>
          <w:sz w:val="24"/>
          <w:szCs w:val="24"/>
        </w:rPr>
        <w:tab/>
        <w:t>Medialne otoczenie stwarza dzieciom wiele szans – staje się źródłem wiedzy, możliwości rozwoju zainteresowań, realizacji różnorodnych potrzeb. Media cyfrowe postrzegane są jako atrakcyjne narzędzie edukacyjne wspierające  tradycyjną naukę czytania, pisania i liczenia. Odpowiednio wykorzystywane przez dzieci multimedia mogą prowadzić do  redukcji lęku, napięć, wzmacniania poczucia własnej wartości.  Pozwalają na uczenie się poprzez odbieranie, odczuwanie  i eksperymentowanie. Samodzielne uczenie się                              w indywidualnym tempie, stymuluje myślenie krytyczne  i twórcze. Media cyfrowe  skłaniają do rozmów, zadawania pytań, dyskusji, opowiadania o własnej aktywności, co przyczynia się do rozwoju mowy   i kompetencji językowych . Dotykowe ekrany i aplikacje mobilne stanowią również atrakcyjne narzędzie zabawy, dają możliwość doznawania czegoś, co w rzeczywistości byłoby trudno przeżyć.  Dzięki nowoczesnym technologiom dzieci mogą być  poszukiwaczami, prowadzić indywidualne eksploracje pod okiem rodzica. Percepcja grafiki   i dźwięków, śledzenie wielu różnych elementów w tym samym czasie usprawniają analizę i syntezę wzrokową, słuchową, motorykę małą, koordynację oko-ręka, rozwijają wyobraźnię. Instrumenty TIK motywują do dalszego działania, ułatwiają archiwizowanie wytworów, stwarzając szansę na dzielenie się swoimi talentami Nowe technologie zwiększają szansę na odniesienie sukcesu edukacyjnego i intelektualnego. Badacze podają, iż proces poznawczej aktywności dziecka przy użyciu TIK jest dużo efektywniejszy, przynosi szybsze i trwalsze rezultaty. Nowe technologie stały się również narzędziem wspierającym dzieci ze specjalnymi potrzebami edukacyjnymi. Przez wielu badaczy są one postrzegane jako  rodzaj „protezy poznawczej” – kompensują i korygują występujące deficyty, umożliwiają alternatywne sposoby wykonywania zadań, wzmacniają mocne strony rozwoju dziecka,  pomagają w opanowaniu podstawowych umiejętności szkolnych, Przyczyniają się do zmniejszenia barier napotykanych w domu, szkole i życiu codziennym</w:t>
      </w:r>
    </w:p>
    <w:p w14:paraId="10028964" w14:textId="184C1E56" w:rsidR="00F054DA" w:rsidRPr="00C7305D" w:rsidRDefault="00F054DA" w:rsidP="00C7305D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C7305D">
        <w:rPr>
          <w:rFonts w:asciiTheme="minorHAnsi" w:hAnsiTheme="minorHAnsi" w:cstheme="minorHAnsi"/>
          <w:sz w:val="24"/>
          <w:szCs w:val="24"/>
        </w:rPr>
        <w:tab/>
        <w:t xml:space="preserve">W literaturze przedmiotu </w:t>
      </w:r>
      <w:r w:rsidRPr="00C7305D">
        <w:rPr>
          <w:rFonts w:asciiTheme="minorHAnsi" w:hAnsiTheme="minorHAnsi" w:cstheme="minorHAnsi"/>
          <w:b/>
          <w:sz w:val="24"/>
          <w:szCs w:val="24"/>
        </w:rPr>
        <w:t>nie brakuje jednak przeciwników użytkowania TIK przez dzieci</w:t>
      </w:r>
      <w:r w:rsidRPr="00C7305D">
        <w:rPr>
          <w:rFonts w:asciiTheme="minorHAnsi" w:hAnsiTheme="minorHAnsi" w:cstheme="minorHAnsi"/>
          <w:sz w:val="24"/>
          <w:szCs w:val="24"/>
        </w:rPr>
        <w:t xml:space="preserve">. </w:t>
      </w:r>
      <w:r w:rsidRPr="00C7305D">
        <w:rPr>
          <w:rFonts w:asciiTheme="minorHAnsi" w:hAnsiTheme="minorHAnsi" w:cstheme="minorHAnsi"/>
          <w:color w:val="385623"/>
          <w:sz w:val="24"/>
          <w:szCs w:val="24"/>
        </w:rPr>
        <w:t xml:space="preserve"> </w:t>
      </w:r>
      <w:r w:rsidRPr="00C7305D">
        <w:rPr>
          <w:rFonts w:asciiTheme="minorHAnsi" w:hAnsiTheme="minorHAnsi" w:cstheme="minorHAnsi"/>
          <w:color w:val="000000" w:themeColor="text1"/>
          <w:sz w:val="24"/>
          <w:szCs w:val="24"/>
        </w:rPr>
        <w:t>Spędzanie zbyt dużej ilości czasu z technologiami informacyjno- komunikacyjnymi, a tym samym ograniczenie aktywności fizycznej może prowadzić do: wad wzroku, otyłości, wad postawy i innych problemów zdrowotnych. Nadmierna koncentracja na korzystani</w:t>
      </w:r>
      <w:r w:rsidR="00C7305D" w:rsidRPr="00C7305D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730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TIK może uszczuplać czas przeznaczony na bezpośrednie kontakty rówieśnicze</w:t>
      </w:r>
      <w:r w:rsidR="00C7305D" w:rsidRPr="00C730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730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 stanowi ryzyko dla prawidłowego rozwoju społecznego i emocjonalnego dziecka.  Surfując w sieci, </w:t>
      </w:r>
      <w:r w:rsidRPr="00C7305D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dziecko może natrafić na reklamy produktów lub usług niedostosowanych do jego wieku – na treści erotyczne, na materiały zawierające nieprawdziwe i szkodliwe informacje dotyczące zdrowia, a także nawołujące do agresji, przemocy czy nienawiści. Kolejne zagrożenia wynikają z możliwości zainicjowania kontaktu z dzieckiem przez nieznane mu osoby dorosłe.   Intensywne korzystanie z mediów może być przyczyną pogorszenia koncentracji, zaniedbywania  nauki czy zwiększonego ryzyka zachowań aspołecznych. Oglądanie filmów nasyconych agresją  i  przemocą, jak i granie na komputerze w gry, w których wyrządza się krzywdę drugiej osobie mogą wywoływać agresję i stany lękowe u gracza.  Wirtualny świat otwiera przed dzieckiem nowe ciekawe perspektywy, przyciąga kolorami, obrazami, możliwością łatwej komunikacji bez wychodzenia z domu.  Dziecięcą tożsamość oraz postrzeganie rzeczywistości zaczyna kształtować nie kontakt z realnym obiektem poznania, lecz z jego symbolicznym reprezentantem.</w:t>
      </w:r>
    </w:p>
    <w:p w14:paraId="4C5D7015" w14:textId="77777777" w:rsidR="00F054DA" w:rsidRPr="00C7305D" w:rsidRDefault="00F054DA" w:rsidP="00C7305D">
      <w:pPr>
        <w:pStyle w:val="Standard"/>
        <w:rPr>
          <w:rFonts w:asciiTheme="minorHAnsi" w:hAnsiTheme="minorHAnsi" w:cstheme="minorHAnsi"/>
        </w:rPr>
      </w:pPr>
      <w:r w:rsidRPr="00C7305D">
        <w:rPr>
          <w:rFonts w:asciiTheme="minorHAnsi" w:hAnsiTheme="minorHAnsi" w:cstheme="minorHAnsi"/>
          <w:b/>
          <w:bCs/>
          <w:sz w:val="24"/>
          <w:szCs w:val="24"/>
        </w:rPr>
        <w:t>Podsumowanie</w:t>
      </w:r>
    </w:p>
    <w:p w14:paraId="37A1BCA8" w14:textId="77777777" w:rsidR="00F054DA" w:rsidRPr="00C7305D" w:rsidRDefault="00F054DA" w:rsidP="00C7305D">
      <w:pPr>
        <w:pStyle w:val="Standard"/>
        <w:rPr>
          <w:rFonts w:asciiTheme="minorHAnsi" w:hAnsiTheme="minorHAnsi" w:cstheme="minorHAnsi"/>
        </w:rPr>
      </w:pPr>
      <w:r w:rsidRPr="00C7305D">
        <w:rPr>
          <w:rFonts w:asciiTheme="minorHAnsi" w:hAnsiTheme="minorHAnsi" w:cstheme="minorHAnsi"/>
          <w:color w:val="000000"/>
          <w:sz w:val="24"/>
          <w:szCs w:val="24"/>
        </w:rPr>
        <w:t>TIK nie są same w sobie ani dobre, ani złe. Stają się one ryzykiem dopiero w określonym kontekście.</w:t>
      </w:r>
      <w:r w:rsidRPr="00C7305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C7305D">
        <w:rPr>
          <w:rFonts w:asciiTheme="minorHAnsi" w:hAnsiTheme="minorHAnsi" w:cstheme="minorHAnsi"/>
          <w:color w:val="000000"/>
          <w:sz w:val="24"/>
          <w:szCs w:val="24"/>
        </w:rPr>
        <w:t>Mogą stymulować psychospołeczny rozwój małego dziecka, ale również mogą stanowić dla niego zagrożenie, które nie ma charakteru absolutnego, staje się ryzykiem                    w określonym kontekście – zależy od kompetencji medialnych dziecka, jego zachowania                w niebezpiecznej sytuacji oraz od zachowania się i działania osób dorosłych.</w:t>
      </w:r>
      <w:r w:rsidRPr="00C7305D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Pr="00C7305D">
        <w:rPr>
          <w:rFonts w:asciiTheme="minorHAnsi" w:hAnsiTheme="minorHAnsi" w:cstheme="minorHAnsi"/>
          <w:color w:val="000000"/>
          <w:sz w:val="24"/>
          <w:szCs w:val="24"/>
        </w:rPr>
        <w:t>Nowe technologie są instrumentem o niezwykłym potencjale, stymulują dziecko w kontekście rozwoju umiejętności uczenia się, poszerzają horyzonty dziecka pod warunkiem, że są dostosowane do jego wieku, możliwości i potrzeb</w:t>
      </w:r>
      <w:r w:rsidRPr="00C7305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. </w:t>
      </w:r>
      <w:r w:rsidRPr="00C7305D">
        <w:rPr>
          <w:rFonts w:asciiTheme="minorHAnsi" w:hAnsiTheme="minorHAnsi" w:cstheme="minorHAnsi"/>
          <w:sz w:val="24"/>
          <w:szCs w:val="24"/>
        </w:rPr>
        <w:t xml:space="preserve">W każdym przypadku dzieci potrzebują mądrych przewodników wskazujących właściwy sposób używania narzędzia, a tych wzorców powinni dostarczać dorośli. Biorąc pod uwagę powszechność dostępu do nowych technologii oraz to, jak wcześnie się dzieci z nimi stykają, </w:t>
      </w:r>
      <w:r w:rsidRPr="00C7305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to rodzina </w:t>
      </w:r>
      <w:r w:rsidRPr="00C7305D">
        <w:rPr>
          <w:rFonts w:asciiTheme="minorHAnsi" w:hAnsiTheme="minorHAnsi" w:cstheme="minorHAnsi"/>
          <w:b/>
          <w:bCs/>
          <w:sz w:val="24"/>
          <w:szCs w:val="24"/>
        </w:rPr>
        <w:t>musi podjąć się zadania edukacji medialnej.</w:t>
      </w:r>
      <w:r w:rsidRPr="00C7305D">
        <w:rPr>
          <w:rFonts w:asciiTheme="minorHAnsi" w:hAnsiTheme="minorHAnsi" w:cstheme="minorHAnsi"/>
          <w:sz w:val="24"/>
          <w:szCs w:val="24"/>
        </w:rPr>
        <w:t xml:space="preserve">  Niestety rodzice często myślą o własnej wygodzie i traktują TIK jako łatwy sposób na „święty spokój”. W dzisiejszych czasach szczególnie smartfony pełnią funkcję elektronicznej niańki.   Miejmy nadzieję, że współcześni rodzice staną na wysokości zadania                      i z zaangażowaniem będą ingerowali w tym obszarze, w którym dziecko nie jest w pełni gotowe do samodzielnego działania, będą uczyli go bezpiecznego i odpowiedzialnego korzystania z mediów.   </w:t>
      </w:r>
    </w:p>
    <w:p w14:paraId="64BF9A31" w14:textId="77777777" w:rsidR="00C7305D" w:rsidRPr="00C7305D" w:rsidRDefault="00C7305D" w:rsidP="00C7305D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7543B6D9" w14:textId="6AEB6CF3" w:rsidR="00F054DA" w:rsidRPr="00C7305D" w:rsidRDefault="00C7305D" w:rsidP="00C7305D">
      <w:pPr>
        <w:pStyle w:val="Standard"/>
        <w:rPr>
          <w:rFonts w:asciiTheme="minorHAnsi" w:hAnsiTheme="minorHAnsi" w:cstheme="minorHAnsi"/>
        </w:rPr>
      </w:pPr>
      <w:r w:rsidRPr="00C7305D">
        <w:rPr>
          <w:rFonts w:asciiTheme="minorHAnsi" w:hAnsiTheme="minorHAnsi" w:cstheme="minorHAnsi"/>
          <w:sz w:val="24"/>
          <w:szCs w:val="24"/>
        </w:rPr>
        <w:t>Opracowała: mgr</w:t>
      </w:r>
      <w:r w:rsidR="00F054DA" w:rsidRPr="00C7305D">
        <w:rPr>
          <w:rFonts w:asciiTheme="minorHAnsi" w:hAnsiTheme="minorHAnsi" w:cstheme="minorHAnsi"/>
          <w:sz w:val="24"/>
          <w:szCs w:val="24"/>
        </w:rPr>
        <w:t xml:space="preserve"> Dorota Kaczmarska</w:t>
      </w:r>
      <w:r w:rsidRPr="00C7305D">
        <w:rPr>
          <w:rFonts w:asciiTheme="minorHAnsi" w:hAnsiTheme="minorHAnsi" w:cstheme="minorHAnsi"/>
          <w:sz w:val="24"/>
          <w:szCs w:val="24"/>
        </w:rPr>
        <w:br/>
        <w:t>Pedagog</w:t>
      </w:r>
    </w:p>
    <w:p w14:paraId="1281E89D" w14:textId="1842F071" w:rsidR="00F054DA" w:rsidRPr="00C7305D" w:rsidRDefault="00F054DA" w:rsidP="00C7305D">
      <w:pPr>
        <w:pStyle w:val="Standard"/>
        <w:rPr>
          <w:rFonts w:asciiTheme="minorHAnsi" w:hAnsiTheme="minorHAnsi" w:cstheme="minorHAnsi"/>
        </w:rPr>
      </w:pPr>
      <w:r w:rsidRPr="00C7305D">
        <w:rPr>
          <w:rFonts w:asciiTheme="minorHAnsi" w:hAnsiTheme="minorHAnsi" w:cstheme="minorHAnsi"/>
          <w:sz w:val="24"/>
          <w:szCs w:val="24"/>
        </w:rPr>
        <w:t xml:space="preserve">na podstawie: </w:t>
      </w:r>
      <w:r w:rsidRPr="00C7305D">
        <w:rPr>
          <w:rFonts w:asciiTheme="minorHAnsi" w:hAnsiTheme="minorHAnsi" w:cstheme="minorHAnsi"/>
          <w:iCs/>
          <w:sz w:val="24"/>
          <w:szCs w:val="24"/>
        </w:rPr>
        <w:t>©Wydawnictwo UR 2019 ISSN 2080-9069 ISSN 2450-9221 online „Edukacja – Technika – Informatyka” nr 1/27/2019 www.eti.rzeszow.pl DOI: 10.15584/eti.2019.1.25 MARZENA KOWALUK-ROMANEK  Uniwersytet Marii Curie-Skłodowskiej w Lublinie, Wydział Pedagogiki i Psychologii, Zakład Pedeutologii i Edukacji Zdrowotnej</w:t>
      </w:r>
    </w:p>
    <w:p w14:paraId="07BCC130" w14:textId="77777777" w:rsidR="00F23032" w:rsidRPr="00C7305D" w:rsidRDefault="00F23032" w:rsidP="00C7305D">
      <w:pPr>
        <w:rPr>
          <w:rFonts w:cstheme="minorHAnsi"/>
        </w:rPr>
      </w:pPr>
    </w:p>
    <w:sectPr w:rsidR="00F23032" w:rsidRPr="00C730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98"/>
    <w:rsid w:val="004B5398"/>
    <w:rsid w:val="00C7305D"/>
    <w:rsid w:val="00F054DA"/>
    <w:rsid w:val="00F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2131"/>
  <w15:chartTrackingRefBased/>
  <w15:docId w15:val="{C47E8F18-CBCA-4550-BACB-9CA8A514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54DA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Admin</cp:lastModifiedBy>
  <cp:revision>3</cp:revision>
  <dcterms:created xsi:type="dcterms:W3CDTF">2024-08-28T10:41:00Z</dcterms:created>
  <dcterms:modified xsi:type="dcterms:W3CDTF">2024-08-28T11:09:00Z</dcterms:modified>
</cp:coreProperties>
</file>