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50F3" w:rsidRPr="001850F3" w:rsidRDefault="00DF3FEF" w:rsidP="001850F3">
      <w:pPr>
        <w:rPr>
          <w:b w:val="0"/>
          <w:szCs w:val="24"/>
          <w:lang w:eastAsia="pl-PL"/>
        </w:rPr>
      </w:pPr>
      <w:r>
        <w:rPr>
          <w:b w:val="0"/>
          <w:szCs w:val="24"/>
          <w:lang w:eastAsia="pl-PL"/>
        </w:rPr>
        <w:pict>
          <v:rect id="_x0000_i1025" style="width:0;height:1.5pt" o:hralign="center" o:hrstd="t" o:hr="t" fillcolor="#a0a0a0" stroked="f"/>
        </w:pict>
      </w:r>
    </w:p>
    <w:p w:rsidR="001850F3" w:rsidRPr="00863FC9" w:rsidRDefault="001850F3" w:rsidP="001850F3">
      <w:pPr>
        <w:rPr>
          <w:color w:val="00B050"/>
          <w:sz w:val="28"/>
          <w:szCs w:val="28"/>
          <w:lang w:eastAsia="pl-PL"/>
        </w:rPr>
      </w:pPr>
      <w:r w:rsidRPr="00863FC9">
        <w:rPr>
          <w:color w:val="00B050"/>
          <w:sz w:val="28"/>
          <w:szCs w:val="28"/>
          <w:lang w:eastAsia="pl-PL"/>
        </w:rPr>
        <w:t>Materiały i pomocne strony</w:t>
      </w:r>
    </w:p>
    <w:p w:rsidR="001850F3" w:rsidRPr="001850F3" w:rsidRDefault="001850F3" w:rsidP="001850F3">
      <w:pPr>
        <w:rPr>
          <w:b w:val="0"/>
          <w:szCs w:val="24"/>
          <w:lang w:eastAsia="pl-PL"/>
        </w:rPr>
      </w:pPr>
      <w:r w:rsidRPr="001850F3">
        <w:rPr>
          <w:b w:val="0"/>
          <w:szCs w:val="24"/>
          <w:lang w:eastAsia="pl-PL"/>
        </w:rPr>
        <w:t>Z okazji Światowego Dnia Zdrowia Psychicznego zachęcamy dzieci, młodzież, rodziców i nauczycieli do korzystania ze sprawdzonych materiałów edukacyjnych.</w:t>
      </w:r>
    </w:p>
    <w:p w:rsidR="001850F3" w:rsidRPr="001850F3" w:rsidRDefault="001850F3" w:rsidP="001850F3">
      <w:pPr>
        <w:rPr>
          <w:sz w:val="27"/>
          <w:szCs w:val="27"/>
          <w:lang w:eastAsia="pl-PL"/>
        </w:rPr>
      </w:pPr>
      <w:r w:rsidRPr="001850F3">
        <w:rPr>
          <w:rFonts w:ascii="Segoe UI Symbol" w:hAnsi="Segoe UI Symbol" w:cs="Segoe UI Symbol"/>
          <w:sz w:val="27"/>
          <w:szCs w:val="27"/>
          <w:lang w:eastAsia="pl-PL"/>
        </w:rPr>
        <w:t>👧</w:t>
      </w:r>
      <w:bookmarkStart w:id="0" w:name="_GoBack"/>
      <w:bookmarkEnd w:id="0"/>
      <w:r w:rsidRPr="001850F3">
        <w:rPr>
          <w:sz w:val="27"/>
          <w:szCs w:val="27"/>
          <w:lang w:eastAsia="pl-PL"/>
        </w:rPr>
        <w:t xml:space="preserve"> Dla dzieci i młodzieży</w:t>
      </w:r>
    </w:p>
    <w:p w:rsidR="001850F3" w:rsidRPr="001850F3" w:rsidRDefault="001850F3" w:rsidP="001850F3">
      <w:pPr>
        <w:rPr>
          <w:b w:val="0"/>
          <w:szCs w:val="24"/>
          <w:lang w:eastAsia="pl-PL"/>
        </w:rPr>
      </w:pPr>
      <w:r w:rsidRPr="001850F3">
        <w:rPr>
          <w:szCs w:val="24"/>
          <w:lang w:eastAsia="pl-PL"/>
        </w:rPr>
        <w:t>UNICEF Polska – „eMOCje w GŁOWIE”</w:t>
      </w:r>
    </w:p>
    <w:p w:rsidR="001850F3" w:rsidRPr="001850F3" w:rsidRDefault="001850F3" w:rsidP="001850F3">
      <w:pPr>
        <w:rPr>
          <w:b w:val="0"/>
          <w:szCs w:val="24"/>
          <w:lang w:eastAsia="pl-PL"/>
        </w:rPr>
      </w:pPr>
      <w:r w:rsidRPr="001850F3">
        <w:rPr>
          <w:b w:val="0"/>
          <w:szCs w:val="24"/>
          <w:lang w:eastAsia="pl-PL"/>
        </w:rPr>
        <w:t>Materiały dotyczą emocji i zdrowia psychicznego dzieci i młodzieży. Znajdują się tam m.in. filmy, materiały edukacyjne, komiks oraz propozycje zajęć. Szczególnie przydatne są materiały przeznaczone dla grupy 10–14 lat.</w:t>
      </w:r>
    </w:p>
    <w:p w:rsidR="001850F3" w:rsidRPr="001850F3" w:rsidRDefault="00DF3FEF" w:rsidP="001850F3">
      <w:pPr>
        <w:rPr>
          <w:b w:val="0"/>
          <w:szCs w:val="24"/>
          <w:lang w:eastAsia="pl-PL"/>
        </w:rPr>
      </w:pPr>
      <w:hyperlink r:id="rId5" w:history="1">
        <w:r w:rsidR="001850F3" w:rsidRPr="001850F3">
          <w:rPr>
            <w:b w:val="0"/>
            <w:color w:val="0000FF"/>
            <w:szCs w:val="24"/>
            <w:u w:val="single"/>
            <w:lang w:eastAsia="pl-PL"/>
          </w:rPr>
          <w:t>UNICEF Polska – „eMOCje w GŁOWIE”</w:t>
        </w:r>
      </w:hyperlink>
    </w:p>
    <w:p w:rsidR="001850F3" w:rsidRPr="001850F3" w:rsidRDefault="001850F3" w:rsidP="001850F3">
      <w:pPr>
        <w:rPr>
          <w:b w:val="0"/>
          <w:szCs w:val="24"/>
          <w:lang w:eastAsia="pl-PL"/>
        </w:rPr>
      </w:pPr>
      <w:r w:rsidRPr="001850F3">
        <w:rPr>
          <w:szCs w:val="24"/>
          <w:lang w:eastAsia="pl-PL"/>
        </w:rPr>
        <w:t>WHO i UNICEF – materiały dla młodzieży</w:t>
      </w:r>
    </w:p>
    <w:p w:rsidR="001850F3" w:rsidRPr="001850F3" w:rsidRDefault="001850F3" w:rsidP="001850F3">
      <w:pPr>
        <w:rPr>
          <w:b w:val="0"/>
          <w:szCs w:val="24"/>
          <w:lang w:eastAsia="pl-PL"/>
        </w:rPr>
      </w:pPr>
      <w:r w:rsidRPr="001850F3">
        <w:rPr>
          <w:b w:val="0"/>
          <w:szCs w:val="24"/>
          <w:lang w:eastAsia="pl-PL"/>
        </w:rPr>
        <w:t xml:space="preserve">WHO i UNICEF przygotowały m.in. serię komiksów </w:t>
      </w:r>
      <w:r w:rsidRPr="001850F3">
        <w:rPr>
          <w:szCs w:val="24"/>
          <w:lang w:eastAsia="pl-PL"/>
        </w:rPr>
        <w:t>„Magnificent Mei and Friends”</w:t>
      </w:r>
      <w:r w:rsidRPr="001850F3">
        <w:rPr>
          <w:b w:val="0"/>
          <w:szCs w:val="24"/>
          <w:lang w:eastAsia="pl-PL"/>
        </w:rPr>
        <w:t>, wspierających rozwój umiejętności społecznych i emocjonalnych młodzieży w wieku 10–14 lat.</w:t>
      </w:r>
    </w:p>
    <w:p w:rsidR="001850F3" w:rsidRPr="001850F3" w:rsidRDefault="00DF3FEF" w:rsidP="001850F3">
      <w:pPr>
        <w:rPr>
          <w:b w:val="0"/>
          <w:szCs w:val="24"/>
          <w:lang w:eastAsia="pl-PL"/>
        </w:rPr>
      </w:pPr>
      <w:hyperlink r:id="rId6" w:history="1">
        <w:r w:rsidR="001850F3" w:rsidRPr="001850F3">
          <w:rPr>
            <w:b w:val="0"/>
            <w:color w:val="0000FF"/>
            <w:szCs w:val="24"/>
            <w:u w:val="single"/>
            <w:lang w:eastAsia="pl-PL"/>
          </w:rPr>
          <w:t>WHO/UNICEF – materiały dla młodzieży</w:t>
        </w:r>
      </w:hyperlink>
    </w:p>
    <w:p w:rsidR="001850F3" w:rsidRPr="001850F3" w:rsidRDefault="001850F3" w:rsidP="001850F3">
      <w:pPr>
        <w:rPr>
          <w:sz w:val="27"/>
          <w:szCs w:val="27"/>
          <w:lang w:eastAsia="pl-PL"/>
        </w:rPr>
      </w:pPr>
      <w:r w:rsidRPr="001850F3">
        <w:rPr>
          <w:rFonts w:ascii="Segoe UI Symbol" w:hAnsi="Segoe UI Symbol" w:cs="Segoe UI Symbol"/>
          <w:sz w:val="27"/>
          <w:szCs w:val="27"/>
          <w:lang w:eastAsia="pl-PL"/>
        </w:rPr>
        <w:t>👨</w:t>
      </w:r>
      <w:r w:rsidRPr="001850F3">
        <w:rPr>
          <w:sz w:val="27"/>
          <w:szCs w:val="27"/>
          <w:lang w:eastAsia="pl-PL"/>
        </w:rPr>
        <w:t>‍</w:t>
      </w:r>
      <w:r w:rsidRPr="001850F3">
        <w:rPr>
          <w:rFonts w:ascii="Segoe UI Symbol" w:hAnsi="Segoe UI Symbol" w:cs="Segoe UI Symbol"/>
          <w:sz w:val="27"/>
          <w:szCs w:val="27"/>
          <w:lang w:eastAsia="pl-PL"/>
        </w:rPr>
        <w:t>👩</w:t>
      </w:r>
      <w:r w:rsidRPr="001850F3">
        <w:rPr>
          <w:sz w:val="27"/>
          <w:szCs w:val="27"/>
          <w:lang w:eastAsia="pl-PL"/>
        </w:rPr>
        <w:t>‍</w:t>
      </w:r>
      <w:r w:rsidRPr="001850F3">
        <w:rPr>
          <w:rFonts w:ascii="Segoe UI Symbol" w:hAnsi="Segoe UI Symbol" w:cs="Segoe UI Symbol"/>
          <w:sz w:val="27"/>
          <w:szCs w:val="27"/>
          <w:lang w:eastAsia="pl-PL"/>
        </w:rPr>
        <w:t>👧</w:t>
      </w:r>
      <w:r w:rsidRPr="001850F3">
        <w:rPr>
          <w:sz w:val="27"/>
          <w:szCs w:val="27"/>
          <w:lang w:eastAsia="pl-PL"/>
        </w:rPr>
        <w:t xml:space="preserve"> Dla rodziców i opiekunów</w:t>
      </w:r>
    </w:p>
    <w:p w:rsidR="001850F3" w:rsidRPr="001850F3" w:rsidRDefault="001850F3" w:rsidP="001850F3">
      <w:pPr>
        <w:rPr>
          <w:b w:val="0"/>
          <w:szCs w:val="24"/>
          <w:lang w:eastAsia="pl-PL"/>
        </w:rPr>
      </w:pPr>
      <w:r w:rsidRPr="001850F3">
        <w:rPr>
          <w:szCs w:val="24"/>
          <w:lang w:eastAsia="pl-PL"/>
        </w:rPr>
        <w:t>Narodowy Fundusz Zdrowia – zdrowie psychiczne dzieci i młodzieży</w:t>
      </w:r>
    </w:p>
    <w:p w:rsidR="001850F3" w:rsidRPr="001850F3" w:rsidRDefault="001850F3" w:rsidP="001850F3">
      <w:pPr>
        <w:rPr>
          <w:b w:val="0"/>
          <w:szCs w:val="24"/>
          <w:lang w:eastAsia="pl-PL"/>
        </w:rPr>
      </w:pPr>
      <w:r w:rsidRPr="001850F3">
        <w:rPr>
          <w:b w:val="0"/>
          <w:szCs w:val="24"/>
          <w:lang w:eastAsia="pl-PL"/>
        </w:rPr>
        <w:t>Na stronie NFZ rodzice mogą znaleźć informacje dotyczące możliwości uzyskania pomocy psychologicznej i psychiatrycznej oraz funkcjonowania trzech poziomów opieki nad dziećmi i młodzieżą w kryzysie psychicznym.</w:t>
      </w:r>
    </w:p>
    <w:p w:rsidR="001850F3" w:rsidRPr="001850F3" w:rsidRDefault="001850F3" w:rsidP="001850F3">
      <w:pPr>
        <w:rPr>
          <w:b w:val="0"/>
          <w:szCs w:val="24"/>
          <w:lang w:eastAsia="pl-PL"/>
        </w:rPr>
      </w:pPr>
      <w:hyperlink r:id="rId7" w:history="1">
        <w:r w:rsidRPr="001850F3">
          <w:rPr>
            <w:b w:val="0"/>
            <w:color w:val="0000FF"/>
            <w:szCs w:val="24"/>
            <w:u w:val="single"/>
            <w:lang w:eastAsia="pl-PL"/>
          </w:rPr>
          <w:t>NFZ – Ochrona zdrowia psychicznego dzieci i młodzieży</w:t>
        </w:r>
      </w:hyperlink>
    </w:p>
    <w:p w:rsidR="001850F3" w:rsidRPr="001850F3" w:rsidRDefault="001850F3" w:rsidP="001850F3">
      <w:pPr>
        <w:rPr>
          <w:b w:val="0"/>
          <w:szCs w:val="24"/>
          <w:lang w:eastAsia="pl-PL"/>
        </w:rPr>
      </w:pPr>
      <w:r w:rsidRPr="001850F3">
        <w:rPr>
          <w:szCs w:val="24"/>
          <w:lang w:eastAsia="pl-PL"/>
        </w:rPr>
        <w:t>Ministerstwo Zdrowia – „Powiedz, co czujesz. Zdemaskuj emocje”</w:t>
      </w:r>
    </w:p>
    <w:p w:rsidR="001850F3" w:rsidRPr="001850F3" w:rsidRDefault="001850F3" w:rsidP="001850F3">
      <w:pPr>
        <w:rPr>
          <w:b w:val="0"/>
          <w:szCs w:val="24"/>
          <w:lang w:eastAsia="pl-PL"/>
        </w:rPr>
      </w:pPr>
      <w:r w:rsidRPr="001850F3">
        <w:rPr>
          <w:b w:val="0"/>
          <w:szCs w:val="24"/>
          <w:lang w:eastAsia="pl-PL"/>
        </w:rPr>
        <w:t>Materiały kampanii dotyczą zdrowia psychicznego dzieci i młodzieży oraz sposobów poszukiwania pomocy i wsparcia.</w:t>
      </w:r>
    </w:p>
    <w:p w:rsidR="001850F3" w:rsidRPr="001850F3" w:rsidRDefault="00DF3FEF" w:rsidP="001850F3">
      <w:pPr>
        <w:rPr>
          <w:b w:val="0"/>
          <w:szCs w:val="24"/>
          <w:lang w:eastAsia="pl-PL"/>
        </w:rPr>
      </w:pPr>
      <w:hyperlink r:id="rId8" w:history="1">
        <w:r w:rsidR="001850F3" w:rsidRPr="001850F3">
          <w:rPr>
            <w:b w:val="0"/>
            <w:color w:val="0000FF"/>
            <w:szCs w:val="24"/>
            <w:u w:val="single"/>
            <w:lang w:eastAsia="pl-PL"/>
          </w:rPr>
          <w:t>Ministerstwo Zdrowia – „Powiedz, co czujesz. Zdemaskuj emocje”</w:t>
        </w:r>
      </w:hyperlink>
    </w:p>
    <w:p w:rsidR="001850F3" w:rsidRPr="001850F3" w:rsidRDefault="001850F3" w:rsidP="001850F3">
      <w:pPr>
        <w:rPr>
          <w:sz w:val="27"/>
          <w:szCs w:val="27"/>
          <w:lang w:eastAsia="pl-PL"/>
        </w:rPr>
      </w:pPr>
      <w:r w:rsidRPr="001850F3">
        <w:rPr>
          <w:rFonts w:ascii="Segoe UI Symbol" w:hAnsi="Segoe UI Symbol" w:cs="Segoe UI Symbol"/>
          <w:sz w:val="27"/>
          <w:szCs w:val="27"/>
          <w:lang w:eastAsia="pl-PL"/>
        </w:rPr>
        <w:t>👩</w:t>
      </w:r>
      <w:r w:rsidRPr="001850F3">
        <w:rPr>
          <w:sz w:val="27"/>
          <w:szCs w:val="27"/>
          <w:lang w:eastAsia="pl-PL"/>
        </w:rPr>
        <w:t>‍</w:t>
      </w:r>
      <w:r w:rsidRPr="001850F3">
        <w:rPr>
          <w:rFonts w:ascii="Segoe UI Symbol" w:hAnsi="Segoe UI Symbol" w:cs="Segoe UI Symbol"/>
          <w:sz w:val="27"/>
          <w:szCs w:val="27"/>
          <w:lang w:eastAsia="pl-PL"/>
        </w:rPr>
        <w:t>🏫</w:t>
      </w:r>
      <w:r w:rsidRPr="001850F3">
        <w:rPr>
          <w:sz w:val="27"/>
          <w:szCs w:val="27"/>
          <w:lang w:eastAsia="pl-PL"/>
        </w:rPr>
        <w:t xml:space="preserve"> Dla nauczycieli i specjalistów</w:t>
      </w:r>
    </w:p>
    <w:p w:rsidR="001850F3" w:rsidRPr="001850F3" w:rsidRDefault="001850F3" w:rsidP="001850F3">
      <w:pPr>
        <w:rPr>
          <w:b w:val="0"/>
          <w:szCs w:val="24"/>
          <w:lang w:eastAsia="pl-PL"/>
        </w:rPr>
      </w:pPr>
      <w:r w:rsidRPr="001850F3">
        <w:rPr>
          <w:szCs w:val="24"/>
          <w:lang w:eastAsia="pl-PL"/>
        </w:rPr>
        <w:t>WHO, UNESCO i UNICEF – „Teaching with care”</w:t>
      </w:r>
    </w:p>
    <w:p w:rsidR="001850F3" w:rsidRPr="001850F3" w:rsidRDefault="001850F3" w:rsidP="001850F3">
      <w:pPr>
        <w:rPr>
          <w:b w:val="0"/>
          <w:szCs w:val="24"/>
          <w:lang w:eastAsia="pl-PL"/>
        </w:rPr>
      </w:pPr>
      <w:r w:rsidRPr="001850F3">
        <w:rPr>
          <w:b w:val="0"/>
          <w:szCs w:val="24"/>
          <w:lang w:eastAsia="pl-PL"/>
        </w:rPr>
        <w:t>To praktyczny przewodnik dla nauczycieli dotyczący wspierania zdrowia psychicznego i dobrostanu uczniów. Zawiera wskazówki dotyczące budowania bezpiecznego środowiska w klasie, relacji, rozwijania kompetencji społeczno-emocjonalnych, rozpoznawania pierwszych sygnałów trudności oraz kierowania ucznia do odpowiedniej pomocy. Publikacja została wydana we wrześniu 2026 r.</w:t>
      </w:r>
    </w:p>
    <w:p w:rsidR="001850F3" w:rsidRPr="001850F3" w:rsidRDefault="001850F3" w:rsidP="001850F3">
      <w:pPr>
        <w:rPr>
          <w:b w:val="0"/>
          <w:szCs w:val="24"/>
          <w:lang w:eastAsia="pl-PL"/>
        </w:rPr>
      </w:pPr>
      <w:hyperlink r:id="rId9" w:history="1">
        <w:r w:rsidRPr="001850F3">
          <w:rPr>
            <w:b w:val="0"/>
            <w:color w:val="0000FF"/>
            <w:szCs w:val="24"/>
            <w:u w:val="single"/>
            <w:lang w:eastAsia="pl-PL"/>
          </w:rPr>
          <w:t>WHO – „Teaching with care: a practical guide for teachers”</w:t>
        </w:r>
      </w:hyperlink>
    </w:p>
    <w:p w:rsidR="001850F3" w:rsidRPr="001850F3" w:rsidRDefault="001850F3" w:rsidP="001850F3">
      <w:pPr>
        <w:rPr>
          <w:b w:val="0"/>
          <w:szCs w:val="24"/>
          <w:lang w:eastAsia="pl-PL"/>
        </w:rPr>
      </w:pPr>
      <w:r w:rsidRPr="001850F3">
        <w:rPr>
          <w:szCs w:val="24"/>
          <w:lang w:eastAsia="pl-PL"/>
        </w:rPr>
        <w:t>Ośrodek Rozwoju Edukacji – „Uczeń z zaburzeniami psychicznymi w szkole”</w:t>
      </w:r>
    </w:p>
    <w:p w:rsidR="001850F3" w:rsidRPr="001850F3" w:rsidRDefault="001850F3" w:rsidP="001850F3">
      <w:pPr>
        <w:rPr>
          <w:b w:val="0"/>
          <w:szCs w:val="24"/>
          <w:lang w:eastAsia="pl-PL"/>
        </w:rPr>
      </w:pPr>
      <w:r w:rsidRPr="001850F3">
        <w:rPr>
          <w:b w:val="0"/>
          <w:szCs w:val="24"/>
          <w:lang w:eastAsia="pl-PL"/>
        </w:rPr>
        <w:t>Publikacja przeznaczona dla nauczycieli i rodziców zawiera informacje o trudnościach i zaburzeniach psychicznych dzieci i młodzieży, sygnałach ostrzegawczych oraz sposobach wspierania ucznia i współpracy szkoły z rodziną.</w:t>
      </w:r>
    </w:p>
    <w:p w:rsidR="001850F3" w:rsidRPr="001850F3" w:rsidRDefault="00DF3FEF" w:rsidP="001850F3">
      <w:pPr>
        <w:rPr>
          <w:b w:val="0"/>
          <w:szCs w:val="24"/>
          <w:lang w:eastAsia="pl-PL"/>
        </w:rPr>
      </w:pPr>
      <w:hyperlink r:id="rId10" w:history="1">
        <w:r w:rsidR="001850F3" w:rsidRPr="001850F3">
          <w:rPr>
            <w:b w:val="0"/>
            <w:color w:val="0000FF"/>
            <w:szCs w:val="24"/>
            <w:u w:val="single"/>
            <w:lang w:eastAsia="pl-PL"/>
          </w:rPr>
          <w:t>ORE – „Uczeń z zaburzeniami psychicznymi w szkole”</w:t>
        </w:r>
      </w:hyperlink>
    </w:p>
    <w:p w:rsidR="001850F3" w:rsidRPr="001850F3" w:rsidRDefault="001850F3" w:rsidP="001850F3">
      <w:pPr>
        <w:rPr>
          <w:sz w:val="27"/>
          <w:szCs w:val="27"/>
          <w:lang w:eastAsia="pl-PL"/>
        </w:rPr>
      </w:pPr>
      <w:r w:rsidRPr="001850F3">
        <w:rPr>
          <w:rFonts w:ascii="Segoe UI Symbol" w:hAnsi="Segoe UI Symbol" w:cs="Segoe UI Symbol"/>
          <w:sz w:val="27"/>
          <w:szCs w:val="27"/>
          <w:lang w:eastAsia="pl-PL"/>
        </w:rPr>
        <w:t>🌍</w:t>
      </w:r>
      <w:r w:rsidRPr="001850F3">
        <w:rPr>
          <w:sz w:val="27"/>
          <w:szCs w:val="27"/>
          <w:lang w:eastAsia="pl-PL"/>
        </w:rPr>
        <w:t xml:space="preserve"> Oficjalna strona Światowego Dnia Zdrowia Psychicznego</w:t>
      </w:r>
    </w:p>
    <w:p w:rsidR="001850F3" w:rsidRPr="001850F3" w:rsidRDefault="001850F3" w:rsidP="001850F3">
      <w:pPr>
        <w:rPr>
          <w:b w:val="0"/>
          <w:szCs w:val="24"/>
          <w:lang w:eastAsia="pl-PL"/>
        </w:rPr>
      </w:pPr>
      <w:r w:rsidRPr="001850F3">
        <w:rPr>
          <w:b w:val="0"/>
          <w:szCs w:val="24"/>
          <w:lang w:eastAsia="pl-PL"/>
        </w:rPr>
        <w:t xml:space="preserve">Na stronie Światowej Organizacji Zdrowia można znaleźć informacje dotyczące kampanii </w:t>
      </w:r>
      <w:r w:rsidRPr="001850F3">
        <w:rPr>
          <w:szCs w:val="24"/>
          <w:lang w:eastAsia="pl-PL"/>
        </w:rPr>
        <w:t>World Mental Health Day 2026</w:t>
      </w:r>
      <w:r w:rsidRPr="001850F3">
        <w:rPr>
          <w:b w:val="0"/>
          <w:szCs w:val="24"/>
          <w:lang w:eastAsia="pl-PL"/>
        </w:rPr>
        <w:t xml:space="preserve">, materiały edukacyjne, publikacje oraz informacje </w:t>
      </w:r>
      <w:r w:rsidR="00183271">
        <w:rPr>
          <w:b w:val="0"/>
          <w:szCs w:val="24"/>
          <w:lang w:eastAsia="pl-PL"/>
        </w:rPr>
        <w:br/>
      </w:r>
      <w:r w:rsidRPr="001850F3">
        <w:rPr>
          <w:b w:val="0"/>
          <w:szCs w:val="24"/>
          <w:lang w:eastAsia="pl-PL"/>
        </w:rPr>
        <w:t>o tegorocznym haśle i działaniach.</w:t>
      </w:r>
    </w:p>
    <w:p w:rsidR="001850F3" w:rsidRPr="001850F3" w:rsidRDefault="00DF3FEF" w:rsidP="001850F3">
      <w:pPr>
        <w:rPr>
          <w:b w:val="0"/>
          <w:szCs w:val="24"/>
          <w:lang w:eastAsia="pl-PL"/>
        </w:rPr>
      </w:pPr>
      <w:hyperlink r:id="rId11" w:history="1">
        <w:r w:rsidR="001850F3" w:rsidRPr="001850F3">
          <w:rPr>
            <w:b w:val="0"/>
            <w:color w:val="0000FF"/>
            <w:szCs w:val="24"/>
            <w:u w:val="single"/>
            <w:lang w:eastAsia="pl-PL"/>
          </w:rPr>
          <w:t>WHO – World Mental Health Day 2026</w:t>
        </w:r>
      </w:hyperlink>
    </w:p>
    <w:p w:rsidR="00424AAE" w:rsidRPr="001850F3" w:rsidRDefault="00424AAE" w:rsidP="001850F3"/>
    <w:sectPr w:rsidR="00424AAE" w:rsidRPr="001850F3" w:rsidSect="005E4D9C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F34051"/>
    <w:multiLevelType w:val="hybridMultilevel"/>
    <w:tmpl w:val="6A6C39DA"/>
    <w:lvl w:ilvl="0" w:tplc="A53448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044D06"/>
    <w:multiLevelType w:val="multilevel"/>
    <w:tmpl w:val="5F849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DD26275"/>
    <w:multiLevelType w:val="multilevel"/>
    <w:tmpl w:val="D9B81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D5A43C7"/>
    <w:multiLevelType w:val="hybridMultilevel"/>
    <w:tmpl w:val="EF460AEC"/>
    <w:lvl w:ilvl="0" w:tplc="A53448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0F3"/>
    <w:rsid w:val="00183271"/>
    <w:rsid w:val="001850F3"/>
    <w:rsid w:val="00424AAE"/>
    <w:rsid w:val="005E4D9C"/>
    <w:rsid w:val="00863FC9"/>
    <w:rsid w:val="00DF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57F40"/>
  <w15:chartTrackingRefBased/>
  <w15:docId w15:val="{76CF8960-716D-4050-868E-0CB1D9D8A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b/>
        <w:sz w:val="24"/>
        <w:szCs w:val="22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noProof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63F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115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35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9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zdrowie/opieka-psychologiczna?utm_source=chatgpt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nfz.gov.pl/dla-pacjenta/informacje-o-swiadczeniach/ochrony-zdrowia-psychicznego-dzieci-i-mlodziezy/?utm_source=chatgpt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who.int/initiatives/live-life-initiative-for-suicide-prevention/foster-socio-emotional-life-skills-in-young-people/?utm_source=chatgpt.com" TargetMode="External"/><Relationship Id="rId11" Type="http://schemas.openxmlformats.org/officeDocument/2006/relationships/hyperlink" Target="https://www.who.int/campaigns/world-mental-health-day/2026?utm_source=chatgpt.com" TargetMode="External"/><Relationship Id="rId5" Type="http://schemas.openxmlformats.org/officeDocument/2006/relationships/hyperlink" Target="https://unicef.pl/prawa-dziecka/programy-i-stale-inicjatywy/program-dla-szkol/akcje-edukacyjne/emocje-w-glowie?utm_source=chatgpt.com" TargetMode="External"/><Relationship Id="rId10" Type="http://schemas.openxmlformats.org/officeDocument/2006/relationships/hyperlink" Target="https://ore.edu.pl/publikacje/uczen-z-zaburzeniami-psychicznymi-w-szkole/?utm_source=chatgpt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who.int/publications/i/item/9789240124912?utm_source=chatgpt.co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479</Words>
  <Characters>2876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2026-10-07T08:15:00Z</dcterms:created>
  <dcterms:modified xsi:type="dcterms:W3CDTF">2026-10-08T13:59:00Z</dcterms:modified>
</cp:coreProperties>
</file>